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490" w:val="left"/>
        </w:tabs>
        <w:rPr>
          <w:rFonts w:cs="Arial"/>
          <w:b/>
        </w:rPr>
      </w:pPr>
      <w:r>
        <w:rPr>
          <w:rFonts w:cs="Arial"/>
          <w:b/>
        </w:rPr>
      </w:r>
    </w:p>
    <w:p>
      <w:pPr>
        <w:pStyle w:val="style0"/>
        <w:rPr>
          <w:rFonts w:cs="Arial"/>
          <w:b/>
        </w:rPr>
      </w:pPr>
      <w:r>
        <w:rPr>
          <w:rFonts w:cs="Arial"/>
          <w:b/>
        </w:rPr>
      </w:r>
    </w:p>
    <w:p>
      <w:pPr>
        <w:pStyle w:val="style37"/>
        <w:spacing w:line="360" w:lineRule="auto"/>
        <w:rPr>
          <w:sz w:val="24"/>
          <w:szCs w:val="24"/>
        </w:rPr>
      </w:pPr>
      <w:bookmarkStart w:id="0" w:name="__DdeLink__103_435868327"/>
      <w:bookmarkEnd w:id="0"/>
      <w:r>
        <w:rPr>
          <w:sz w:val="24"/>
          <w:szCs w:val="24"/>
        </w:rPr>
        <w:t>SOLICITAÇÃO DE ISENÇÃO DO TERMO DE CONSENTIMENTO LIVRE E ESCLARECIDO (TCLE)</w:t>
      </w:r>
    </w:p>
    <w:p>
      <w:pPr>
        <w:pStyle w:val="style0"/>
        <w:spacing w:after="0" w:before="0" w:line="240" w:lineRule="auto"/>
        <w:contextualSpacing w:val="false"/>
        <w:jc w:val="both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color w:val="FF0000"/>
        </w:rPr>
      </w:pPr>
      <w:r>
        <w:rPr>
          <w:rFonts w:ascii="Arial" w:cs="Arial" w:hAnsi="Arial"/>
          <w:bCs/>
        </w:rPr>
        <w:t>Referência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color w:val="FF0000"/>
        </w:rPr>
        <w:t>Título do estudo</w:t>
      </w:r>
    </w:p>
    <w:p>
      <w:pPr>
        <w:pStyle w:val="style0"/>
        <w:spacing w:line="360" w:lineRule="auto"/>
        <w:jc w:val="both"/>
        <w:rPr>
          <w:rFonts w:ascii="Arial" w:cs="Arial" w:hAnsi="Arial"/>
          <w:color w:val="FF0000"/>
        </w:rPr>
      </w:pPr>
      <w:r>
        <w:rPr>
          <w:rFonts w:ascii="Arial" w:cs="Arial" w:hAnsi="Arial"/>
          <w:bCs/>
        </w:rPr>
        <w:t>Pesquisador Responsável</w:t>
      </w:r>
      <w:r>
        <w:rPr>
          <w:rFonts w:ascii="Arial" w:cs="Arial" w:hAnsi="Arial"/>
        </w:rPr>
        <w:t xml:space="preserve">: </w:t>
      </w:r>
      <w:r>
        <w:rPr>
          <w:rFonts w:ascii="Arial" w:cs="Arial" w:hAnsi="Arial"/>
          <w:color w:val="FF0000"/>
        </w:rPr>
        <w:t>Nome do pesquisador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Ao Comitê de Ética em Pesquisa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</w:rPr>
        <w:t xml:space="preserve">Vimos, por meio deste documento, solicitar a dispensa de obtenção do Termo de Consentimento Livre e Esclarecido (TCLE) para o estudo: </w:t>
      </w:r>
      <w:r>
        <w:rPr>
          <w:rFonts w:ascii="Arial" w:cs="Arial" w:hAnsi="Arial"/>
          <w:color w:val="FF0000"/>
        </w:rPr>
        <w:t>colocar o título do estudo</w:t>
      </w:r>
      <w:r>
        <w:rPr>
          <w:rFonts w:ascii="Arial" w:cs="Arial" w:hAnsi="Arial"/>
        </w:rPr>
        <w:t xml:space="preserve"> proposto por </w:t>
      </w:r>
      <w:r>
        <w:rPr>
          <w:rFonts w:ascii="Arial" w:cs="Arial" w:hAnsi="Arial"/>
          <w:color w:val="FF0000"/>
        </w:rPr>
        <w:t>nome do pesquisador</w:t>
      </w:r>
      <w:r>
        <w:rPr>
          <w:rFonts w:ascii="Arial" w:cs="Arial" w:hAnsi="Arial"/>
          <w:color w:val="000000"/>
        </w:rPr>
        <w:t>.</w:t>
      </w:r>
    </w:p>
    <w:p>
      <w:pPr>
        <w:pStyle w:val="style0"/>
        <w:spacing w:line="360" w:lineRule="auto"/>
        <w:ind w:firstLine="708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A dispensa do uso de TCLE se fundamenta por: ser um estudo descritivo retrospectivo, que empregará apenas informações de prontuários médicos, sistemas de informação institucionais e/ou demais fontes de dados e informações clínicas disponíveis na instituição sem previsão de utilização de material biológico; porque todos os dados serão manejados e analisados de forma anônima, sem identificação nominal dos participantes de pesquisa; porque os resultados decorrentes do estudo serão apresentados de forma agregada, não permitindo a identificação individual dos participantes, e porque se trata de um estudo não intervencionista (sem intervenções clínicas) e sem alterações/influências na rotina/tratamento do participante de pesquisa, e consequentemente sem adição de riscos ou prejuízos ao bem-estar dos mesmos.</w:t>
      </w:r>
    </w:p>
    <w:p>
      <w:pPr>
        <w:pStyle w:val="style38"/>
        <w:spacing w:after="0" w:before="0" w:line="360" w:lineRule="auto"/>
        <w:ind w:hanging="0" w:left="0" w:right="0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  <w:t>O investigador principal e demais colaboradores envolvidos no estudo acima se comprometem, individual e coletivamente, a utilizar os dados provenientes deste, apenas para os fins descritos e a cumprir todas as diretrizes e normas regulamentadoras descritas na Res. CNS Nº 466/12, e suas complementares, no que diz respeito ao sigilo e confidencialidade dos dados coletados.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  <w:t>Caxias do Sul, __ de _______ de____.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________________________________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Arial" w:cs="Arial" w:hAnsi="Arial"/>
          <w:b w:val="false"/>
          <w:bCs w:val="false"/>
          <w:color w:val="FF0000"/>
          <w:sz w:val="24"/>
          <w:szCs w:val="24"/>
        </w:rPr>
      </w:pPr>
      <w:r>
        <w:rPr>
          <w:rFonts w:ascii="Arial" w:cs="Arial" w:hAnsi="Arial"/>
          <w:b w:val="false"/>
          <w:bCs w:val="false"/>
          <w:color w:val="FF0000"/>
          <w:sz w:val="24"/>
          <w:szCs w:val="24"/>
        </w:rPr>
        <w:t>Nome do pesquisador e assinatura.</w:t>
      </w:r>
    </w:p>
    <w:sectPr>
      <w:headerReference r:id="rId2" w:type="default"/>
      <w:footerReference r:id="rId3" w:type="default"/>
      <w:type w:val="nextPage"/>
      <w:pgSz w:h="16838" w:w="11906"/>
      <w:pgMar w:bottom="1440" w:footer="720" w:gutter="0" w:header="1440" w:left="1440" w:right="1440" w:top="1976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-992" w:right="0"/>
      <w:jc w:val="center"/>
      <w:rPr/>
    </w:pPr>
    <w:r>
      <w:rPr/>
      <w:drawing>
        <wp:inline distB="0" distL="0" distR="0" distT="0">
          <wp:extent cx="7007225" cy="8147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2240915</wp:posOffset>
          </wp:positionH>
          <wp:positionV relativeFrom="paragraph">
            <wp:posOffset>-847725</wp:posOffset>
          </wp:positionV>
          <wp:extent cx="1249680" cy="119570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  <w:spacing w:line="276" w:lineRule="auto"/>
    </w:pPr>
    <w:rPr>
      <w:rFonts w:ascii="Arial" w:cs="Arial" w:eastAsia="Arial" w:hAnsi="Arial"/>
      <w:color w:val="00000A"/>
      <w:sz w:val="22"/>
      <w:szCs w:val="22"/>
      <w:lang w:bidi="hi-IN" w:eastAsia="zh-CN" w:val="pt-BR"/>
    </w:rPr>
  </w:style>
  <w:style w:styleId="style1" w:type="paragraph">
    <w:name w:val="Título 1"/>
    <w:next w:val="style1"/>
    <w:pPr>
      <w:keepNext/>
      <w:keepLines/>
      <w:pageBreakBefore/>
      <w:widowControl w:val="false"/>
      <w:suppressAutoHyphens w:val="true"/>
      <w:spacing w:after="120" w:before="400" w:line="100" w:lineRule="atLeast"/>
      <w:contextualSpacing w:val="false"/>
    </w:pPr>
    <w:rPr>
      <w:rFonts w:ascii="Times New Roman" w:cs="Arial" w:eastAsia="SimSun" w:hAnsi="Times New Roman"/>
      <w:color w:val="auto"/>
      <w:sz w:val="40"/>
      <w:szCs w:val="40"/>
      <w:lang w:bidi="hi-IN" w:eastAsia="zh-CN" w:val="pt-BR"/>
    </w:rPr>
  </w:style>
  <w:style w:styleId="style2" w:type="paragraph">
    <w:name w:val="Título 2"/>
    <w:next w:val="style2"/>
    <w:pPr>
      <w:keepNext/>
      <w:keepLines/>
      <w:pageBreakBefore/>
      <w:widowControl w:val="false"/>
      <w:suppressAutoHyphens w:val="true"/>
      <w:spacing w:after="120" w:before="360" w:line="100" w:lineRule="atLeast"/>
      <w:contextualSpacing w:val="false"/>
    </w:pPr>
    <w:rPr>
      <w:rFonts w:ascii="Times New Roman" w:cs="Arial" w:eastAsia="SimSun" w:hAnsi="Times New Roman"/>
      <w:b w:val="false"/>
      <w:color w:val="auto"/>
      <w:sz w:val="32"/>
      <w:szCs w:val="32"/>
      <w:lang w:bidi="hi-IN" w:eastAsia="zh-CN" w:val="pt-BR"/>
    </w:rPr>
  </w:style>
  <w:style w:styleId="style3" w:type="paragraph">
    <w:name w:val="Título 3"/>
    <w:next w:val="style3"/>
    <w:pPr>
      <w:keepNext/>
      <w:keepLines/>
      <w:pageBreakBefore/>
      <w:widowControl w:val="false"/>
      <w:suppressAutoHyphens w:val="true"/>
      <w:spacing w:after="80" w:before="320" w:line="100" w:lineRule="atLeast"/>
      <w:contextualSpacing w:val="false"/>
    </w:pPr>
    <w:rPr>
      <w:rFonts w:ascii="Times New Roman" w:cs="Arial" w:eastAsia="SimSun" w:hAnsi="Times New Roman"/>
      <w:b w:val="false"/>
      <w:color w:val="434343"/>
      <w:sz w:val="28"/>
      <w:szCs w:val="28"/>
      <w:lang w:bidi="hi-IN" w:eastAsia="zh-CN" w:val="pt-BR"/>
    </w:rPr>
  </w:style>
  <w:style w:styleId="style4" w:type="paragraph">
    <w:name w:val="Título 4"/>
    <w:next w:val="style4"/>
    <w:pPr>
      <w:keepNext/>
      <w:keepLines/>
      <w:pageBreakBefore/>
      <w:widowControl w:val="false"/>
      <w:suppressAutoHyphens w:val="true"/>
      <w:spacing w:after="80" w:before="280" w:line="100" w:lineRule="atLeast"/>
      <w:contextualSpacing w:val="false"/>
    </w:pPr>
    <w:rPr>
      <w:rFonts w:ascii="Times New Roman" w:cs="Arial" w:eastAsia="SimSun" w:hAnsi="Times New Roman"/>
      <w:color w:val="666666"/>
      <w:sz w:val="24"/>
      <w:szCs w:val="24"/>
      <w:lang w:bidi="hi-IN" w:eastAsia="zh-CN" w:val="pt-BR"/>
    </w:rPr>
  </w:style>
  <w:style w:styleId="style5" w:type="paragraph">
    <w:name w:val="Título 5"/>
    <w:next w:val="style5"/>
    <w:pPr>
      <w:keepNext/>
      <w:keepLines/>
      <w:pageBreakBefore/>
      <w:widowControl w:val="false"/>
      <w:suppressAutoHyphens w:val="true"/>
      <w:spacing w:after="80" w:before="240" w:line="100" w:lineRule="atLeast"/>
      <w:contextualSpacing w:val="false"/>
    </w:pPr>
    <w:rPr>
      <w:rFonts w:ascii="Times New Roman" w:cs="Arial" w:eastAsia="SimSun" w:hAnsi="Times New Roman"/>
      <w:color w:val="666666"/>
      <w:sz w:val="22"/>
      <w:szCs w:val="22"/>
      <w:lang w:bidi="hi-IN" w:eastAsia="zh-CN" w:val="pt-BR"/>
    </w:rPr>
  </w:style>
  <w:style w:styleId="style6" w:type="paragraph">
    <w:name w:val="Título 6"/>
    <w:next w:val="style6"/>
    <w:pPr>
      <w:keepNext/>
      <w:keepLines/>
      <w:pageBreakBefore/>
      <w:widowControl w:val="false"/>
      <w:suppressAutoHyphens w:val="true"/>
      <w:spacing w:after="80" w:before="240" w:line="100" w:lineRule="atLeast"/>
      <w:contextualSpacing w:val="false"/>
    </w:pPr>
    <w:rPr>
      <w:rFonts w:ascii="Times New Roman" w:cs="Arial" w:eastAsia="SimSun" w:hAnsi="Times New Roman"/>
      <w:i/>
      <w:color w:val="666666"/>
      <w:sz w:val="22"/>
      <w:szCs w:val="22"/>
      <w:lang w:bidi="hi-IN" w:eastAsia="zh-CN" w:val="pt-B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Liberation Sans;Arial" w:cs="Linux Libertine G" w:eastAsia="Linux Libertine G" w:hAnsi="Liberation Sans;Arial"/>
      <w:sz w:val="28"/>
      <w:szCs w:val="28"/>
    </w:rPr>
  </w:style>
  <w:style w:styleId="style25" w:type="paragraph">
    <w:name w:val="Corpo do texto"/>
    <w:basedOn w:val="style0"/>
    <w:next w:val="style25"/>
    <w:pPr>
      <w:spacing w:after="140" w:before="0" w:line="276" w:lineRule="auto"/>
      <w:contextualSpacing w:val="false"/>
    </w:pPr>
    <w:rPr/>
  </w:style>
  <w:style w:styleId="style26" w:type="paragraph">
    <w:name w:val="Lista"/>
    <w:basedOn w:val="style25"/>
    <w:next w:val="style26"/>
    <w:pPr/>
    <w:rPr>
      <w:rFonts w:cs="Ari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Arial"/>
    </w:rPr>
  </w:style>
  <w:style w:styleId="style29" w:type="paragraph">
    <w:name w:val="LO-normal"/>
    <w:next w:val="style29"/>
    <w:pPr>
      <w:widowControl/>
      <w:suppressAutoHyphens w:val="true"/>
      <w:overflowPunct w:val="false"/>
      <w:jc w:val="left"/>
    </w:pPr>
    <w:rPr>
      <w:rFonts w:ascii="Arial" w:cs="Arial" w:eastAsia="Arial" w:hAnsi="Arial"/>
      <w:color w:val="00000A"/>
      <w:sz w:val="22"/>
      <w:szCs w:val="22"/>
      <w:lang w:bidi="hi-IN" w:eastAsia="zh-CN" w:val="pt-BR"/>
    </w:rPr>
  </w:style>
  <w:style w:styleId="style30" w:type="paragraph">
    <w:name w:val="Título do documento"/>
    <w:basedOn w:val="style29"/>
    <w:next w:val="style30"/>
    <w:pPr>
      <w:keepNext/>
      <w:keepLines/>
      <w:pageBreakBefore/>
      <w:spacing w:after="60" w:before="0" w:line="100" w:lineRule="atLeast"/>
      <w:contextualSpacing w:val="false"/>
    </w:pPr>
    <w:rPr>
      <w:sz w:val="52"/>
      <w:szCs w:val="52"/>
    </w:rPr>
  </w:style>
  <w:style w:styleId="style31" w:type="paragraph">
    <w:name w:val="Subtítulo"/>
    <w:basedOn w:val="style29"/>
    <w:next w:val="style31"/>
    <w:pPr>
      <w:keepNext/>
      <w:keepLines/>
      <w:pageBreakBefore/>
      <w:spacing w:after="320" w:before="0" w:line="100" w:lineRule="atLeast"/>
      <w:contextualSpacing w:val="false"/>
    </w:pPr>
    <w:rPr>
      <w:rFonts w:ascii="Arial" w:cs="Arial" w:eastAsia="Arial" w:hAnsi="Arial"/>
      <w:i w:val="false"/>
      <w:color w:val="666666"/>
      <w:sz w:val="30"/>
      <w:szCs w:val="30"/>
    </w:rPr>
  </w:style>
  <w:style w:styleId="style32" w:type="paragraph">
    <w:name w:val="Rodapé"/>
    <w:basedOn w:val="style0"/>
    <w:next w:val="style32"/>
    <w:pPr/>
    <w:rPr/>
  </w:style>
  <w:style w:styleId="style33" w:type="paragraph">
    <w:name w:val="Cabeçalho"/>
    <w:basedOn w:val="style0"/>
    <w:next w:val="style33"/>
    <w:pPr>
      <w:suppressLineNumbers/>
      <w:tabs>
        <w:tab w:leader="none" w:pos="4513" w:val="center"/>
        <w:tab w:leader="none" w:pos="9026" w:val="right"/>
      </w:tabs>
    </w:pPr>
    <w:rPr/>
  </w:style>
  <w:style w:styleId="style34" w:type="paragraph">
    <w:name w:val="Conteúdo da tabela"/>
    <w:basedOn w:val="style0"/>
    <w:next w:val="style34"/>
    <w:pPr>
      <w:suppressLineNumbers/>
    </w:pPr>
    <w:rPr/>
  </w:style>
  <w:style w:styleId="style35" w:type="paragraph">
    <w:name w:val="Título de tabela"/>
    <w:basedOn w:val="style34"/>
    <w:next w:val="style35"/>
    <w:pPr>
      <w:suppressLineNumbers/>
      <w:jc w:val="center"/>
    </w:pPr>
    <w:rPr>
      <w:b/>
      <w:bCs/>
    </w:rPr>
  </w:style>
  <w:style w:styleId="style36" w:type="paragraph">
    <w:name w:val="Conteúdo do quadro"/>
    <w:basedOn w:val="style0"/>
    <w:next w:val="style36"/>
    <w:pPr/>
    <w:rPr/>
  </w:style>
  <w:style w:styleId="style37" w:type="paragraph">
    <w:name w:val="Corpo de texto 31"/>
    <w:basedOn w:val="style0"/>
    <w:next w:val="style37"/>
    <w:pPr>
      <w:spacing w:after="0" w:before="0" w:line="240" w:lineRule="auto"/>
      <w:contextualSpacing w:val="false"/>
      <w:jc w:val="center"/>
    </w:pPr>
    <w:rPr>
      <w:rFonts w:ascii="Arial" w:cs="Arial" w:hAnsi="Arial"/>
      <w:b/>
      <w:bCs/>
      <w:sz w:val="28"/>
      <w:szCs w:val="28"/>
    </w:rPr>
  </w:style>
  <w:style w:styleId="style38" w:type="paragraph">
    <w:name w:val="Parágrafo da Lista1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973904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